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9F2" w:rsidRDefault="00AF1775" w:rsidP="00AF1775">
      <w:pPr>
        <w:jc w:val="center"/>
      </w:pPr>
      <w:r>
        <w:t>Примерная схема самоанализа урока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 xml:space="preserve">Краткая характеристика класса, в котором проходит урок (уровень </w:t>
      </w:r>
      <w:proofErr w:type="spellStart"/>
      <w:r>
        <w:t>обученности</w:t>
      </w:r>
      <w:proofErr w:type="spellEnd"/>
      <w:r>
        <w:t xml:space="preserve"> и обучаемости, работоспособность класса, уровень форсированности </w:t>
      </w:r>
      <w:proofErr w:type="spellStart"/>
      <w:r>
        <w:t>общеучебных</w:t>
      </w:r>
      <w:proofErr w:type="spellEnd"/>
      <w:r>
        <w:t xml:space="preserve"> и специальных умений и навыков, ученики, требующие особого внимания индивидуального подхода в обучении);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Тема урока, её место в учебном курсе, степень сложности;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Цели и задачи урока;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Тип урока, его основные этапы;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Формы и методы обучения, применяемые на уроке, их целесообразность;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Назвать наиболее удачные моменты урока;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Индивидуализация учебного процесса на уроке;</w:t>
      </w:r>
    </w:p>
    <w:p w:rsidR="00AF1775" w:rsidRDefault="00AF1775" w:rsidP="00AF1775">
      <w:pPr>
        <w:pStyle w:val="a3"/>
        <w:numPr>
          <w:ilvl w:val="0"/>
          <w:numId w:val="1"/>
        </w:numPr>
        <w:jc w:val="both"/>
      </w:pPr>
      <w:r>
        <w:t>Оценивание результатов учебной деятельности учащихся, рефлексия;</w:t>
      </w:r>
      <w:bookmarkStart w:id="0" w:name="_GoBack"/>
      <w:bookmarkEnd w:id="0"/>
    </w:p>
    <w:p w:rsidR="00AF1775" w:rsidRDefault="00AF1775"/>
    <w:sectPr w:rsidR="00AF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431"/>
    <w:multiLevelType w:val="hybridMultilevel"/>
    <w:tmpl w:val="EBC0D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3E"/>
    <w:rsid w:val="0085123E"/>
    <w:rsid w:val="00AF1775"/>
    <w:rsid w:val="00FC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7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2012-01-13T11:23:00Z</dcterms:created>
  <dcterms:modified xsi:type="dcterms:W3CDTF">2012-01-13T11:32:00Z</dcterms:modified>
</cp:coreProperties>
</file>